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A1" w:rsidRPr="003F55A1" w:rsidRDefault="003F55A1" w:rsidP="003F55A1">
      <w:pPr>
        <w:jc w:val="center"/>
        <w:rPr>
          <w:rFonts w:ascii="Times New Roman" w:hAnsi="Times New Roman" w:cs="Times New Roman"/>
          <w:sz w:val="28"/>
          <w:szCs w:val="28"/>
        </w:rPr>
      </w:pPr>
      <w:r w:rsidRPr="003F55A1">
        <w:rPr>
          <w:rFonts w:ascii="Times New Roman" w:hAnsi="Times New Roman" w:cs="Times New Roman"/>
          <w:sz w:val="28"/>
          <w:szCs w:val="28"/>
        </w:rPr>
        <w:t>Отечественная музыка в 1920 — 1950-е годы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 xml:space="preserve">Октябрьская революция 1917года внесла коренные изменения в судьбу России. Привычный, устоявшийся мир рухнул. Начались интенсивные радикальные реформы во всех сферах — политической, социальной, экономической, культурной. Как жизнь, так и искусство в то время были полны противоречий. С одной стороны, революция считала себя призванной направлять помыслы людей на преобразование жизни, на воспитание высоких душевных качеств человека,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>ста-вила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своей задачей сделать ценности мировой и отечественной культуры достоянием широких народных масс.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>С другой "же — разрушались храмы, памятники, уничтожались богатейшие усадебные библиотеки, художественные коллекции, на долгое время от людей были отлучены церковная музыка, творчество ряда выдающихся писателей, композиторов.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Многие видные деятели искусства, науки, философы, богословы были либо сосланы, либо расстреляны, либо эмигрировали. Поредели ряды русских музыкантов. За рубеж уехали Рахманинов,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Зилоти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Шаляпин,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Метнер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Гречанинов, несколько позже — Глазунов. С начала первой мировой войны за границей оказался Стравинский.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>Более пятнадцати лет провел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в отрыве от родины Прокофьев.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Все это, наряду с тяжелейшим военным и экономическим положением государства, могло привести к упадку, кризису искусства. Однако этого не произошло. Несмотря на все трудности, музыкальная жизнь продолжала развиваться. В ноябре 1917 года был создан Народный комиссариат просвещения (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Наркомпрос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>) во главе с видным государственным деятелем, высокообразованным человеком Л. В. Луначарским.</w:t>
      </w:r>
    </w:p>
    <w:p w:rsid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5A1">
        <w:rPr>
          <w:rFonts w:ascii="Times New Roman" w:hAnsi="Times New Roman" w:cs="Times New Roman"/>
          <w:sz w:val="28"/>
          <w:szCs w:val="28"/>
        </w:rPr>
        <w:t>В первом декрете о музыке, подписанным В. И. Лениным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5A1">
        <w:rPr>
          <w:rFonts w:ascii="Times New Roman" w:hAnsi="Times New Roman" w:cs="Times New Roman"/>
          <w:sz w:val="28"/>
          <w:szCs w:val="28"/>
        </w:rPr>
        <w:t xml:space="preserve">июля 1918 года, был сформулирован тезис о "государственном музыкальном строительстве". Появились декреты о национализации музыкальных учебных заведений, театров, об охране памятников культуры. 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 xml:space="preserve">Первоочередным делом государственной важности была признана миссия воспитания и образования.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>По типу существовавших ранее "народных консерваторий" открываются новые учебные заведения в Харькове, Севастополе, Витебске, Минске, Гомеле, Ташкенте, Алма-Ате (до 1921 года — Верном), Бухаре, Самарканде, Фергане.</w:t>
      </w:r>
      <w:proofErr w:type="gramEnd"/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 xml:space="preserve">Характерной чертой^ отечественной музыкальной культуры стала ее массовость. Перед многотысячными аудиториями выступали духовые оркестры с маршами, хоры с революционными песнями, симфонические оркестры с музыкой Бетховена, Вагнера, Скрябина. Тогда же устраивались массовые театрализованные действа. В них принимали участие тысячи людей — рабочие, солдаты, матросы. Сюжеты этих действ имели революционную тематику, например "Взятие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>Зимнего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". Они сопровождались музыкой, пением революционных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F55A1">
        <w:rPr>
          <w:rFonts w:ascii="Times New Roman" w:hAnsi="Times New Roman" w:cs="Times New Roman"/>
          <w:sz w:val="28"/>
          <w:szCs w:val="28"/>
        </w:rPr>
        <w:t xml:space="preserve">есен. Популярной была политическая сатира эстрадных концертов под названием "Синяя блуза". Массовый характер таких представлений нашел отражение во Второй и Третьей симфониях Шостаковича, в кинофильме режиссера Сергея Эйзенштейна "Броненосец Потемкин". Много лет </w:t>
      </w:r>
      <w:r w:rsidRPr="003F55A1">
        <w:rPr>
          <w:rFonts w:ascii="Times New Roman" w:hAnsi="Times New Roman" w:cs="Times New Roman"/>
          <w:sz w:val="28"/>
          <w:szCs w:val="28"/>
        </w:rPr>
        <w:lastRenderedPageBreak/>
        <w:t>спустя это влияние определит стиль и характер "Патетической оратории" Свиридова, созданной на стихи Маяковского.</w:t>
      </w:r>
    </w:p>
    <w:p w:rsid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Музыка в 1920 — 1930-е годы звучала повсюду: на концертах-митингах, на собраниях, съездах, демонстрациях. Она чередовалась с декламацией, громким чтением газет, массовым скандированием лозунгов, дополнялась мощными звукошумовыми средствами. Необычайно популярной стала "шумовая музыка". Бутылки, кастрюли, тазы, гвозди, производственные инструменты, "мандолины" из консервных банок, всевозможные свистки и другие предметы соединялись в общий ансамбль с музыкальными инструментами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Эти "оркестры", а также паровозные, автомобильные, заводские гудки, вой сирен и другие шумы большого города воспринимались как звуковая "симфония" нового индустриально-технического времени. Вообще преклонение перед техникой получило в тот период очень широкое распространение и отразилось в отечественной и зарубежной музыке в направлении под названием "у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б а н и з м". Таковы сочинения: "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Пасифик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231" для оркестра французского композитора А.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Онеггера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изображавший бег мощного паровоза, "Каталог сельскохозяйственных машин" французского композитора Д.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Мийо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симфоническая пьеса "Завод. Музыка машин" советского композитора А. Мосолова. Индустриально-производственная тема определила содержание и стиль музыки балетов "Стальной скок" Прокофьева, "Болт" Шостаковича. 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Невиданный прежде размах приобретает музыкальная самодеятельность. В армии, на заводах и фабриках создаются музыкальные и театральные кружки, студии, открываются клубы. Из самодеятельности вышло немало известных впоследствии музыкантов, например выдающиеся певцы И. Козловский, С. Лемешев, И. Петров, А. Пирогов. Самодеятельными были вначале и такие коллективы, как Ансамбль песни и пляски Красной (ныне Российской) Армии А. В. Александрова, Русский народный хор М. Е. Пятницкого. Возникает много новых музыкальных коллективов — симфонические оркестры и оркестры народных инструментов, хоры, ансамбли.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Музыкальное творчество в первые годы после революции представляло собой сложное и нередко причудливое переплетение самых различных течений, направлений. Велись споры о "высоком" искусстве и музыке быта, о путях к массовому слушателю, о способах отражения новой действительности, о революционности, о новаторстве и об отношении к классическому наследию.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 xml:space="preserve">На защиту старого и поддержку нового была направлена деятельность Анатолия Васильевича Луначарского. "Все более или менее добропорядочное в старом искусстве — сохранять, — писал он. — К новым явлениям относиться с разбором... Давать им возможность завоевывать все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>более видное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место реальными художественными заслугами!". Луначарский участвовал в организации филармонии, содействовал созданию симфонических и камерных коллективов, Государственной коллекции музыкальных инструментов, способствовал развитию международных </w:t>
      </w:r>
      <w:r w:rsidRPr="003F55A1">
        <w:rPr>
          <w:rFonts w:ascii="Times New Roman" w:hAnsi="Times New Roman" w:cs="Times New Roman"/>
          <w:sz w:val="28"/>
          <w:szCs w:val="28"/>
        </w:rPr>
        <w:lastRenderedPageBreak/>
        <w:t xml:space="preserve">музыкальных связей. На гастроли в нашу страну приезжали крупнейшие зарубежные музыканты — композиторы Бела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Барток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>, Аль-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Берг,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Альфредо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Казелла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Дариюс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Мийо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Артюр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Онеггер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Пауль Хиндемит, дирижеры Бруно Вальтер, Отто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Клемперер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Оскар Фрид, пианисты Артур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Шнабель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Эгон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Петри, гитарист Андрее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Сеговия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 xml:space="preserve">Луначарский вел активную музыкально-публицистическую деятельность, участвовал в различных дискуссиях. Он часто выступал в концертах с разъяснениями, поскольку массовая аудитория не была подготовлена к восприятию серьезной музыки. Вообще форма концертов-лекций получила в 1920-е годы большое распространение. Так, в Ленинградской филармонии яркие и захватывающие речи о музыке произносил И. И. Соллертинский, человек редкой эрудиции, знавший 25 языков и 100 диалектов, державший в памяти сотни книг и музыкальных партитур. 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Пропаганде музыкального искусства активно содействовали радиопередачи. Первый у нас в стране концерт по радио состоялся 17 сентября 1922 года. Это было событие огромной важности. Началась новая эпоха в музыкальной культуре — эпоха распространения музыки с помощью технических средств: от радио к телевидению, аудио- и видеозаписи, грампластинкам и лазерным дискам.</w:t>
      </w:r>
    </w:p>
    <w:p w:rsid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 xml:space="preserve">В 1930-е годы были созданы творческие союзы, в том числе Союз композиторов и Союз писателей. На Первом съезде советских писателей в 1934 году была сформулирована концепция социалистического реализма, и с его позиций стали оцениваться достоинства художественных произведений во всех видах искусства. Предписывалось воплощать в доступной форме идеализированный образ советской действительности. Музыкальные произведения должны были быть оптимистическими, простыми по музыкальному языку, иметь в своей основе песенные, легко запоминающиеся темы, и не иначе. Такие ограничительные требования к искусству осложняли развитие отечественной музыки, но изменить ход этого развития оказалось невозможным. Несмотря на все трудности и противоречия, ее достижения были очень значительны. 1930 — 1940-е годы стали временем создания многих классических произведений. Среди них симфонии Шостаковича, Прокофьева,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Мясковского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балеты Прокофьева "Ромео и Джульетта" и "Золушка", его "опера "Война и мир", концерты и балеты Хачатуряна, квартеты Шостаковича и Шебалина, романсы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Шапорина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 xml:space="preserve">В эти же годы формируется советская исполнительская школа.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 xml:space="preserve">Она была представлена такими именами, как Л. Оборин, Э.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Гилельс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Я.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Зак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Я.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Флиер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Р. Тамаркина, С. Рихтер (пианисты); Д. Ойстрах, Б. Гольдштейн, Г. Баринова (скрипачи); С.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Кнушевицкий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>, Д. Шафран (виолончелисты); К. Иванов, Е. Мравинский (дирижеры).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Появляются новые музыкальные коллективы: Государственный симфонический оркестр, Государственный оркестр народных инструментов. Государственный </w:t>
      </w:r>
      <w:r w:rsidRPr="003F55A1">
        <w:rPr>
          <w:rFonts w:ascii="Times New Roman" w:hAnsi="Times New Roman" w:cs="Times New Roman"/>
          <w:sz w:val="28"/>
          <w:szCs w:val="28"/>
        </w:rPr>
        <w:lastRenderedPageBreak/>
        <w:t>духовой оркестр. Государственный джаз-оркестр и другие. Их исполнительское искусство стимулировало развитие всех жанров музыкального творчества.</w:t>
      </w:r>
    </w:p>
    <w:p w:rsid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С первых же послереволюционных лет отечественная культура развивалась как культура многонациональная. Поначалу в силу объективных социально-исторических причин уровень развития профессиональной музыки в различных регионах страны был неодинаковым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а Украине, в Армении, Грузии, Азербайджане еще до революции сложились национальные композиторские школы, тогда как в Средней Азии, Казахстане, у некоторых народов Поволжья и Севера существовали только фольклор и устное профессиональное творчество. На этой основе после революции постепенно стала формироваться профессиональная музыка письменной традиции. Большую помощь в этом процессе оказывали русские композиторы. 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в становлении музыкальной культуры союзных республик имела творческая деятельность национальных композиторов старшего поколения. Многие из них получили образование в консерваториях Петербурга и Москвы.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Узеир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Гаджибеков, Муслим Магомаев (Азербайджан), Александр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Спендиаров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>, Армен Тигранян (Армения), За-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харий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Палиашвили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Мелитон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Баланчивадзе (Грузия), Николай Леонтович, Лев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Ревуцкий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Борис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Лятошинский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(Украина), Николай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Аладов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Евгений Тикоцкий (Белоруссия),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Язеп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Витол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Алфредс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Калниньш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(Латвия),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Эуген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Капп,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Хейно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Эл-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лер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(Эстония).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Эти композиторы стремились к органичному слиянию национального фольклора с традициями европейской музыки, созданной восточноевропейскими композиторами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Работая в этом направлении, они опирались на опыт Глинки, композиторов "Могучей кучки", Чайковского,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Лядова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>, Глазунова.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Выдающимся представителем национальной композиторской школы явился армянский композитор Арам Ильич Хачатурян (1903 — 1978). Его творчество, глубоко самобытное, вышло далеко за пределы страны, стало неотъемлемой частью мировой музыкальной культуры. Темпераментная, жизнерадостная, привлекающая свежестью и оригинальностью мелодики, гармонии, яркостью оркестровых красок музыка Хачатуряна пронизана ритмами и интонациями армянских народных песен и танцев.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5A1">
        <w:rPr>
          <w:rFonts w:ascii="Times New Roman" w:hAnsi="Times New Roman" w:cs="Times New Roman"/>
          <w:sz w:val="28"/>
          <w:szCs w:val="28"/>
        </w:rPr>
        <w:t>Вырабатывая свой национально характерный стиль, композитор творчески усвоил богатейший опыт русской и европейской музыкальной классики и создал на этой основе ряд выдающихся произведений.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Творчество Хачатуряна разнообразно по жанрам и содержанию. Он писал балеты, симфонические произведения, концерты для различных инструментов, сонаты, а также песни, романсы, хоры, музыку для театра и кино. Среди лучших его произведений — балеты "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Гаянэ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>" и "Спартак", Вторая симфония, фортепианный и скрипичный концерты, музыка к драме Лермонтова "Маскарад".</w:t>
      </w:r>
    </w:p>
    <w:p w:rsid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55A1" w:rsidRPr="003F55A1" w:rsidRDefault="003F55A1" w:rsidP="003F55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5A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Творчество отечественных композиторов представлено разными жанрами. 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 w:rsidRPr="003F55A1">
        <w:rPr>
          <w:rFonts w:ascii="Times New Roman" w:hAnsi="Times New Roman" w:cs="Times New Roman"/>
          <w:b/>
          <w:sz w:val="28"/>
          <w:szCs w:val="28"/>
        </w:rPr>
        <w:t>Песня</w:t>
      </w:r>
      <w:r w:rsidRPr="003F55A1">
        <w:rPr>
          <w:rFonts w:ascii="Times New Roman" w:hAnsi="Times New Roman" w:cs="Times New Roman"/>
          <w:sz w:val="28"/>
          <w:szCs w:val="28"/>
        </w:rPr>
        <w:t>. Музыкальной летописью истории нашей страны стала песня. Она всегда была самым демократичным жанром, мгновенно откликающимся на все события в жизни людей. Песня имеет много разновидностей, но в послереволюционные годы на первый план выдвинулась массовая песня. В ней слились различные традиции. Элементы крестьянской песни и городского романса, частушки и эстрадной музыки, революционного и солдатского фольклора — все переплавлялось в новый песенный стиль. Песня первых советских лет была преимущественно хоровой, рассчитанной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5A1">
        <w:rPr>
          <w:rFonts w:ascii="Times New Roman" w:hAnsi="Times New Roman" w:cs="Times New Roman"/>
          <w:sz w:val="28"/>
          <w:szCs w:val="28"/>
        </w:rPr>
        <w:t>коллективное исполнение.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Расцвет этого жанра наступил в 1930-е годы. Выдающимся мастером здесь явился Исаак Осипович Дунаевский (1900—1955). Композитор писал музыку и в других жанрах — сочинял оперетты, балеты, кантаты, хоры.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 xml:space="preserve">В 1934 году на экраны вышел кинофильм "Веселые ребята" (режиссер Григорий Александров) с музыкой Дунаевского. Он принес композитору успех и славу. "Марш веселых ребят" на слова В. Лебедева-Кумача запели во всем мире. Началась интенсивная работа Дунаевского в жанре музыкальной кинокомедии. </w:t>
      </w:r>
      <w:proofErr w:type="gramStart"/>
      <w:r w:rsidRPr="003F55A1">
        <w:rPr>
          <w:rFonts w:ascii="Times New Roman" w:hAnsi="Times New Roman" w:cs="Times New Roman"/>
          <w:sz w:val="28"/>
          <w:szCs w:val="28"/>
        </w:rPr>
        <w:t>Его песни "Молодежная" (из кинофильма "Волга-Волга"), "Песня о^ веселом ветре" (из кинофильма "Дети капитана Гранта) Спортивный марш" (из кинофильма "Вратарь"), "Марш энтузиастов" (из кинофильма "Светлый путь") сразу стали широко популярными.</w:t>
      </w:r>
      <w:proofErr w:type="gramEnd"/>
      <w:r w:rsidRPr="003F55A1">
        <w:rPr>
          <w:rFonts w:ascii="Times New Roman" w:hAnsi="Times New Roman" w:cs="Times New Roman"/>
          <w:sz w:val="28"/>
          <w:szCs w:val="28"/>
        </w:rPr>
        <w:t xml:space="preserve"> Юношеский задор, яркие мажорные краски, бодрые упругие ритмы, энергичные мелодии — все это создавало атмосферу праздника, было созвучно всеобщему энтузиазму — одной из характерных сторон жизни миллионов людей в 30-е годы.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 w:rsidRPr="003F55A1">
        <w:rPr>
          <w:rFonts w:ascii="Times New Roman" w:hAnsi="Times New Roman" w:cs="Times New Roman"/>
          <w:sz w:val="28"/>
          <w:szCs w:val="28"/>
        </w:rPr>
        <w:t>Среди песен Дунаевского этих лет особенно выделяется "Песня о Родине" на слова В. Лебедева-Кумача, впервые прозвучавшая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5A1">
        <w:rPr>
          <w:rFonts w:ascii="Times New Roman" w:hAnsi="Times New Roman" w:cs="Times New Roman"/>
          <w:sz w:val="28"/>
          <w:szCs w:val="28"/>
        </w:rPr>
        <w:t>кинофильме "Цирк". Торжественное, величавое звучание песни, начинающейся с хорового припева "Широка страна моя родная", окрашено вместе с тем в теплые лирические тона.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55A1">
        <w:rPr>
          <w:rFonts w:ascii="Times New Roman" w:hAnsi="Times New Roman" w:cs="Times New Roman"/>
          <w:sz w:val="28"/>
          <w:szCs w:val="28"/>
        </w:rPr>
        <w:t>Наряду с песнями-маршами в творчестве композитора широко представлена песенная лирика. Часто это задушевные песни-вальсы: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F55A1">
        <w:rPr>
          <w:rFonts w:ascii="Times New Roman" w:hAnsi="Times New Roman" w:cs="Times New Roman"/>
          <w:sz w:val="28"/>
          <w:szCs w:val="28"/>
        </w:rPr>
        <w:t>Вечер вальса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55A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F55A1">
        <w:rPr>
          <w:rFonts w:ascii="Times New Roman" w:hAnsi="Times New Roman" w:cs="Times New Roman"/>
          <w:sz w:val="28"/>
          <w:szCs w:val="28"/>
        </w:rPr>
        <w:t>Школьный вальс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55A1">
        <w:rPr>
          <w:rFonts w:ascii="Times New Roman" w:hAnsi="Times New Roman" w:cs="Times New Roman"/>
          <w:sz w:val="28"/>
          <w:szCs w:val="28"/>
        </w:rPr>
        <w:t xml:space="preserve">. Замечательными примерами лирики Дунаевского являются песня на слова М.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Матусовского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"Летите, голуби", песни из кинофильма "Кубанские казаки".</w:t>
      </w:r>
    </w:p>
    <w:p w:rsidR="003F55A1" w:rsidRPr="003F55A1" w:rsidRDefault="003F55A1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 w:rsidRPr="003F55A1">
        <w:rPr>
          <w:rFonts w:ascii="Times New Roman" w:hAnsi="Times New Roman" w:cs="Times New Roman"/>
          <w:sz w:val="28"/>
          <w:szCs w:val="28"/>
        </w:rPr>
        <w:t xml:space="preserve">Лирические песни сочиняли и многие другие отечественные композиторы. Одной из популярнейших стала "Катюша" М.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Блантера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— М. Исаковского. В годы второй мировой войны она стала гимном итальянских партизан. Перешагнули рубежи </w:t>
      </w:r>
      <w:r w:rsidR="00683B37">
        <w:rPr>
          <w:rFonts w:ascii="Times New Roman" w:hAnsi="Times New Roman" w:cs="Times New Roman"/>
          <w:sz w:val="28"/>
          <w:szCs w:val="28"/>
        </w:rPr>
        <w:t>нашей страны</w:t>
      </w:r>
      <w:r w:rsidRPr="003F55A1">
        <w:rPr>
          <w:rFonts w:ascii="Times New Roman" w:hAnsi="Times New Roman" w:cs="Times New Roman"/>
          <w:sz w:val="28"/>
          <w:szCs w:val="28"/>
        </w:rPr>
        <w:t xml:space="preserve"> и другие песни. Так</w:t>
      </w:r>
      <w:r w:rsidR="00683B37">
        <w:rPr>
          <w:rFonts w:ascii="Times New Roman" w:hAnsi="Times New Roman" w:cs="Times New Roman"/>
          <w:sz w:val="28"/>
          <w:szCs w:val="28"/>
        </w:rPr>
        <w:t xml:space="preserve"> </w:t>
      </w:r>
      <w:r w:rsidRPr="003F55A1">
        <w:rPr>
          <w:rFonts w:ascii="Times New Roman" w:hAnsi="Times New Roman" w:cs="Times New Roman"/>
          <w:sz w:val="28"/>
          <w:szCs w:val="28"/>
        </w:rPr>
        <w:t xml:space="preserve">песня "Полюшко-поле" Л.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Книппера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(из его Четвертой симфонии) была названа американским дирижером Л.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Стоковским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 "лучшей песней столетия". Международное признание получили песни более позднего времени: "Гимн </w:t>
      </w:r>
      <w:r w:rsidRPr="003F55A1">
        <w:rPr>
          <w:rFonts w:ascii="Times New Roman" w:hAnsi="Times New Roman" w:cs="Times New Roman"/>
          <w:sz w:val="28"/>
          <w:szCs w:val="28"/>
        </w:rPr>
        <w:lastRenderedPageBreak/>
        <w:t xml:space="preserve">демократической молодежи мира" А. Новикова — Л.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Ошанина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 xml:space="preserve">, "Подмосковные вечера" В. Соловьева-Седого — М. </w:t>
      </w:r>
      <w:proofErr w:type="spellStart"/>
      <w:r w:rsidRPr="003F55A1">
        <w:rPr>
          <w:rFonts w:ascii="Times New Roman" w:hAnsi="Times New Roman" w:cs="Times New Roman"/>
          <w:sz w:val="28"/>
          <w:szCs w:val="28"/>
        </w:rPr>
        <w:t>Матусовского</w:t>
      </w:r>
      <w:proofErr w:type="spellEnd"/>
      <w:r w:rsidRPr="003F55A1">
        <w:rPr>
          <w:rFonts w:ascii="Times New Roman" w:hAnsi="Times New Roman" w:cs="Times New Roman"/>
          <w:sz w:val="28"/>
          <w:szCs w:val="28"/>
        </w:rPr>
        <w:t>.</w:t>
      </w:r>
    </w:p>
    <w:p w:rsidR="00EF537E" w:rsidRDefault="00683B37" w:rsidP="003F5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F55A1" w:rsidRPr="003F55A1">
        <w:rPr>
          <w:rFonts w:ascii="Times New Roman" w:hAnsi="Times New Roman" w:cs="Times New Roman"/>
          <w:sz w:val="28"/>
          <w:szCs w:val="28"/>
        </w:rPr>
        <w:t xml:space="preserve">Исключительно важной была роль песни в военные годы (1941—1945). Она призывала к подвигу, приносила радость в минуты отдыха, напоминала о мирной жизни, о семье. Песней-символом Великой Отечественной войны стал суровый, мужественный гимн "Священная война" А. Александрова — В. Лебедева-Кумача. В 1941 году песня была исполнена на Белорусском вокзале, с которого бойцы отправлялись на фронт. </w:t>
      </w:r>
    </w:p>
    <w:p w:rsidR="00EF537E" w:rsidRP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 w:rsidRPr="00EF537E">
        <w:rPr>
          <w:rFonts w:ascii="Times New Roman" w:hAnsi="Times New Roman" w:cs="Times New Roman"/>
          <w:sz w:val="28"/>
          <w:szCs w:val="28"/>
        </w:rPr>
        <w:t xml:space="preserve">В послевоенные годы было написано немало хороших песен о мире, о Родине, о любимом крае. Одна из таких песен – “Родина слышит” Д. Шостаковича на стихи Е.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Долматовского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37E">
        <w:rPr>
          <w:rFonts w:ascii="Times New Roman" w:hAnsi="Times New Roman" w:cs="Times New Roman"/>
          <w:sz w:val="28"/>
          <w:szCs w:val="28"/>
        </w:rPr>
        <w:t>– прозвучала в 1961 году в космосе. Ее пел во время первого в истории человечества космического полета Юрий Гагарин.</w:t>
      </w:r>
    </w:p>
    <w:p w:rsid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b/>
          <w:sz w:val="28"/>
          <w:szCs w:val="28"/>
        </w:rPr>
        <w:t xml:space="preserve">Опера </w:t>
      </w:r>
      <w:r w:rsidRPr="00EF537E">
        <w:rPr>
          <w:rFonts w:ascii="Times New Roman" w:hAnsi="Times New Roman" w:cs="Times New Roman"/>
          <w:sz w:val="28"/>
          <w:szCs w:val="28"/>
        </w:rPr>
        <w:t xml:space="preserve">Жанр оперы всегда привлекал композиторов своим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демократическим характером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>, возможностью общения с самыми</w:t>
      </w:r>
      <w:r>
        <w:rPr>
          <w:rFonts w:ascii="Times New Roman" w:hAnsi="Times New Roman" w:cs="Times New Roman"/>
          <w:sz w:val="28"/>
          <w:szCs w:val="28"/>
        </w:rPr>
        <w:t xml:space="preserve"> широкими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слушательскими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 массами. Об этом пи сал еще Чайковский. В послереволюционную эпоху перед музыкальной культурой была поставлена задача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создать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оперу нового типа и по содержанию, и по музыкальному языку. Но это была очень сложная задача. Первые оперы, написанные в 1920 е годы на революционно героические темы, успеха не имели и в репертуаре театров не удержались. </w:t>
      </w:r>
    </w:p>
    <w:p w:rsidR="00EF537E" w:rsidRP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>Поиски новых путей развития жанра активизировались в 30–40 е годы. Композиторов ориентировали на создание героико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F537E">
        <w:rPr>
          <w:rFonts w:ascii="Times New Roman" w:hAnsi="Times New Roman" w:cs="Times New Roman"/>
          <w:sz w:val="28"/>
          <w:szCs w:val="28"/>
        </w:rPr>
        <w:t xml:space="preserve">монументальных произведений, обязательно основанных на социальных или классовых конфликтах, а еще лучше, по словам Тихона Хренникова, “со столкновением, восстанием, если по историческому времени нельзя подвести к революции”. Музыка оперы должна была непременно основываться на песенном материале с массовой хоровой песней в финале. Иные типы опер отвергались как якобы формалистические, чуждые психологии советского человека, как это случилось с оперой Шостаковича “Леди Макбет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Мценского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 уезда” (“Катерина Измайлова”).</w:t>
      </w:r>
    </w:p>
    <w:p w:rsidR="00EF537E" w:rsidRP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 xml:space="preserve">В 30 е годы было создано несколько десятков “песенных опер”, но лишь немногие оказались удачными. Это “Тихий Дон” И. Дзержинского и “В бурю” Т. Хренникова. Однако такой путь развития оперы (использование преимущественно песенных форм) обеднял оперу как жанр, ли шал ее способности передавать сложные психологические состояния, воплощать значительные идеи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в конечном счете вел ее к кризису, который наметился уже в конце 30 х годов. Это хорошо понимал Прокофьев, когда работал над оперой “Семен Котко” по повести В. Катаева “Я сын трудового народа”. Опера Прокофьева, как и упомянутые оперы Хренникова, Дзержинского, посвящена событиям гражданской войны. Воплощая образы своих героев – простых людей, композитор раскрывает в музыке их характеры во всей сложности человеческих переживаний и страстей. Он использует для этого разнообразные оперные формы, </w:t>
      </w:r>
      <w:r w:rsidRPr="00EF537E">
        <w:rPr>
          <w:rFonts w:ascii="Times New Roman" w:hAnsi="Times New Roman" w:cs="Times New Roman"/>
          <w:sz w:val="28"/>
          <w:szCs w:val="28"/>
        </w:rPr>
        <w:lastRenderedPageBreak/>
        <w:t xml:space="preserve">выразительный, исполненный тончайших психологических оттенков речитатив. Наряду с этим Прокофьев не отказывается от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песенности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>. Всю оперу пронизывает песня хор “Рано раненько Она становится ”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>сновой сквозного симфонического развития.</w:t>
      </w:r>
    </w:p>
    <w:p w:rsidR="00EF537E" w:rsidRP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 xml:space="preserve">Новые героические сюжеты появились в операх в годы Великой Отечественной войны. События военных лет стали содержанием опер “Семья Тараса” Д.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 (по роману Б. Горбатова “Непокоренные”), “Молодая гвардия Ю.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Мейтуса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 (по одноименному ” роману А. Фадеева), “Повесть о настоящем человеке” Прокофьева (по одноименной повести Б. Полевого). Грандиозную эпопею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37E">
        <w:rPr>
          <w:rFonts w:ascii="Times New Roman" w:hAnsi="Times New Roman" w:cs="Times New Roman"/>
          <w:sz w:val="28"/>
          <w:szCs w:val="28"/>
        </w:rPr>
        <w:t>– оперу “Война и мир” по роману Льва Толстого создавал во время войны Прокофьев.</w:t>
      </w:r>
    </w:p>
    <w:p w:rsidR="00EF537E" w:rsidRP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 xml:space="preserve">Отечественные композиторы постоянно обращались к классической русской и западноевропейской литературе,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ходя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ней сюжеты, созвучные их мыслям. Именно в этом направлении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было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создало наибольшее количество удачных оперных спектаклей.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 xml:space="preserve">Это “Любовь к трем апельсинам”, “Огненный ангел” Прокофьева, “Нос”, “Леди Макбет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Мценского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 уезда” Шостаковича, “Укрощение строптивой” Шебалина.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В них использованы сюжеты К. Гоцци, В. Брюсова, Н. Гоголя, Н. Лескова, Р. Шеридана.</w:t>
      </w:r>
    </w:p>
    <w:p w:rsid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 w:rsidRPr="00EF537E">
        <w:rPr>
          <w:rFonts w:ascii="Times New Roman" w:hAnsi="Times New Roman" w:cs="Times New Roman"/>
          <w:b/>
          <w:sz w:val="28"/>
          <w:szCs w:val="28"/>
        </w:rPr>
        <w:t xml:space="preserve">  Балет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F537E">
        <w:rPr>
          <w:rFonts w:ascii="Times New Roman" w:hAnsi="Times New Roman" w:cs="Times New Roman"/>
          <w:sz w:val="28"/>
          <w:szCs w:val="28"/>
        </w:rPr>
        <w:t xml:space="preserve"> До революции балет императорских театров ориентировался на аристократическую публику. Появление в театрах нового зрителя – рабочих, красноармейцев, 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37E">
        <w:rPr>
          <w:rFonts w:ascii="Times New Roman" w:hAnsi="Times New Roman" w:cs="Times New Roman"/>
          <w:sz w:val="28"/>
          <w:szCs w:val="28"/>
        </w:rPr>
        <w:t xml:space="preserve">потребовало от авторов балетных спектаклей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обратитьсяк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 новым темам. Так, сюжетной основой балета Глиэра “Красный мак”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стала борьба китайского народа с колонизаторами и дружба советских моряков и трудящихся Ки тая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>. Балет “Пламя Парижа” написан Асафьевым на сюжет из эпохи Великой французской революции. Одним из лучших балетных спектаклей, воплотивших тему борьбы с угнетателями, стал балет Хачатуряна “Спартак”, завершенный в 1954 году. Композитора привлек образ героя, возглавившего восстание рабов. “Сочиняя музыку своего балета, стремясь мысленно постигнуть атмосферу Древнего Рима, я всегда ощущал духовную близость Спартака нашей эпохе, нашей борьбе против всяческой тирании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F53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 xml:space="preserve">Появляются в балетном жанре и другие сюжеты – сатирические, высмеивающие хулиганов, ”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прожигателей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жи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F537E">
        <w:rPr>
          <w:rFonts w:ascii="Times New Roman" w:hAnsi="Times New Roman" w:cs="Times New Roman"/>
          <w:sz w:val="28"/>
          <w:szCs w:val="28"/>
        </w:rPr>
        <w:t xml:space="preserve">ни. Это балеты Шостаковича “Болт”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F537E">
        <w:rPr>
          <w:rFonts w:ascii="Times New Roman" w:hAnsi="Times New Roman" w:cs="Times New Roman"/>
          <w:sz w:val="28"/>
          <w:szCs w:val="28"/>
        </w:rPr>
        <w:t>Золотой век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EF53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37E" w:rsidRP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>Подлинными шедеврами балетной ”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>лассики стали лирические балеты Прокофьева “Ромео и Джульетта”, “Золушка”, “Сказ о каменном цветке ”.</w:t>
      </w:r>
    </w:p>
    <w:p w:rsid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 w:rsidRPr="00EF537E">
        <w:rPr>
          <w:rFonts w:ascii="Times New Roman" w:hAnsi="Times New Roman" w:cs="Times New Roman"/>
          <w:b/>
          <w:sz w:val="28"/>
          <w:szCs w:val="28"/>
        </w:rPr>
        <w:t xml:space="preserve">  Симфония</w:t>
      </w:r>
      <w:r w:rsidRPr="00EF537E">
        <w:rPr>
          <w:rFonts w:ascii="Times New Roman" w:hAnsi="Times New Roman" w:cs="Times New Roman"/>
          <w:sz w:val="28"/>
          <w:szCs w:val="28"/>
        </w:rPr>
        <w:t xml:space="preserve"> Своеобразной летописью времени явилась в XX веке отечественная симфония. Симфония – один из самых сложных музыкальных жанров. “Для меня создать симфонию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37E">
        <w:rPr>
          <w:rFonts w:ascii="Times New Roman" w:hAnsi="Times New Roman" w:cs="Times New Roman"/>
          <w:sz w:val="28"/>
          <w:szCs w:val="28"/>
        </w:rPr>
        <w:t xml:space="preserve">– это значит всеми средствами современной музыкальной техники построить мир – говорил австрийский ”, композитор Густав Малер. Воплощая обобщенные философские идеи, симфония в то же время чутко отражает реакцию </w:t>
      </w:r>
      <w:r w:rsidRPr="00EF537E">
        <w:rPr>
          <w:rFonts w:ascii="Times New Roman" w:hAnsi="Times New Roman" w:cs="Times New Roman"/>
          <w:sz w:val="28"/>
          <w:szCs w:val="28"/>
        </w:rPr>
        <w:lastRenderedPageBreak/>
        <w:t xml:space="preserve">общества и человека на изменение психологического климата той или иной эпохи. В современной отечественной музыке она стала одним из ведущих жанров. </w:t>
      </w:r>
    </w:p>
    <w:p w:rsid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 xml:space="preserve">В ее создание большой вклад внес Николай Яковлевич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Мясковский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 (1881– 1950), автор 27 симфоний. Их содержание тесно связано с тем, что происходило вокруг. Так, в трагической Шестой симфонии композитор, подобно Александру Блоку в его поэме “Двенадцать”, воплотил тему “художник и революция”, волновавшую художественную интеллигенцию в 1920 е годы. В Шестнадцатой симфонии он откликнулся на героические и трагические события 30 х годов. Двадцать вторая симфония задумана как “баллада о Великой Отечественной войне”. </w:t>
      </w:r>
    </w:p>
    <w:p w:rsid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 xml:space="preserve">Иные музыкальные образы предстают в симфоническом творчестве Прокофьева. В его семи симфониях, концертах для фортепиано, для скрипки и для виолончели с оркестром, в симфонических сюитах из опер и балетов он воплотил та кой разнообразный и многоцветный мир, что его можно сравнить с самой жизнью или с театром. Выразительная лирика, эпический сказ, неистовая энергия, драматизм, искрометное веселье, завораживающая красота сказочных образов – все это и многое другое предстает в симфонической музыке Прокофьева. </w:t>
      </w:r>
    </w:p>
    <w:p w:rsid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F537E">
        <w:rPr>
          <w:rFonts w:ascii="Times New Roman" w:hAnsi="Times New Roman" w:cs="Times New Roman"/>
          <w:sz w:val="28"/>
          <w:szCs w:val="28"/>
        </w:rPr>
        <w:t xml:space="preserve"> симфоний, концерты для фортепиано, для скрипки, для виолончели с оркестром выдающегося симфониста </w:t>
      </w:r>
      <w:proofErr w:type="gramStart"/>
      <w:r w:rsidRPr="00EF537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F537E">
        <w:rPr>
          <w:rFonts w:ascii="Times New Roman" w:hAnsi="Times New Roman" w:cs="Times New Roman"/>
          <w:sz w:val="28"/>
          <w:szCs w:val="28"/>
        </w:rPr>
        <w:t xml:space="preserve"> временности Шостаковича</w:t>
      </w:r>
      <w:r w:rsidR="00743EA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F537E">
        <w:rPr>
          <w:rFonts w:ascii="Times New Roman" w:hAnsi="Times New Roman" w:cs="Times New Roman"/>
          <w:sz w:val="28"/>
          <w:szCs w:val="28"/>
        </w:rPr>
        <w:t xml:space="preserve">– это большей частью произведения драматического, трагедийного типа. Для них характерно остроконфликтное содержание. </w:t>
      </w:r>
    </w:p>
    <w:p w:rsidR="00EF537E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sz w:val="28"/>
          <w:szCs w:val="28"/>
        </w:rPr>
        <w:t xml:space="preserve">К симфоническому жанру обращались и другие композиторы: В. Щербачев, Д.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Книппер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>, Г. Попов, А. Хачатурян, В. Шебалин.</w:t>
      </w:r>
    </w:p>
    <w:p w:rsidR="00B653DF" w:rsidRPr="00B653DF" w:rsidRDefault="00B653DF" w:rsidP="00B653DF">
      <w:pPr>
        <w:jc w:val="both"/>
        <w:rPr>
          <w:rFonts w:ascii="Times New Roman" w:hAnsi="Times New Roman" w:cs="Times New Roman"/>
          <w:sz w:val="28"/>
          <w:szCs w:val="28"/>
        </w:rPr>
      </w:pPr>
      <w:r w:rsidRPr="00B653DF">
        <w:rPr>
          <w:rFonts w:ascii="Times New Roman" w:hAnsi="Times New Roman" w:cs="Times New Roman"/>
          <w:b/>
          <w:sz w:val="28"/>
          <w:szCs w:val="28"/>
        </w:rPr>
        <w:t xml:space="preserve">  Кантата  и оратория</w:t>
      </w:r>
      <w:r>
        <w:rPr>
          <w:rFonts w:ascii="Times New Roman" w:hAnsi="Times New Roman" w:cs="Times New Roman"/>
          <w:sz w:val="28"/>
          <w:szCs w:val="28"/>
        </w:rPr>
        <w:t>. Эти жанры имели в отечественной музыке особый путь</w:t>
      </w:r>
      <w:r w:rsidRPr="00B653DF">
        <w:t xml:space="preserve"> </w:t>
      </w:r>
      <w:r w:rsidRPr="00B653DF">
        <w:rPr>
          <w:rFonts w:ascii="Times New Roman" w:hAnsi="Times New Roman" w:cs="Times New Roman"/>
          <w:sz w:val="28"/>
          <w:szCs w:val="28"/>
        </w:rPr>
        <w:t xml:space="preserve">развития. В 20-е годы они почти не развивались (одно из немногих сочинений — коллективная оратория «Путь Октября»). Революционная действительность требовала актуального, героического содержания и отрицала те сюжеты, которые раньше были основой жанра: религиозно-философские и </w:t>
      </w:r>
      <w:proofErr w:type="spellStart"/>
      <w:r w:rsidRPr="00B653DF">
        <w:rPr>
          <w:rFonts w:ascii="Times New Roman" w:hAnsi="Times New Roman" w:cs="Times New Roman"/>
          <w:sz w:val="28"/>
          <w:szCs w:val="28"/>
        </w:rPr>
        <w:t>славильные</w:t>
      </w:r>
      <w:proofErr w:type="spellEnd"/>
      <w:r w:rsidRPr="00B653DF">
        <w:rPr>
          <w:rFonts w:ascii="Times New Roman" w:hAnsi="Times New Roman" w:cs="Times New Roman"/>
          <w:sz w:val="28"/>
          <w:szCs w:val="28"/>
        </w:rPr>
        <w:t>. Новые сюжеты входили в жанр с большим трудом. Лишь во второй половине 30-х годов были достигнуты успехи, когда появились кантаты и оратории на историко-патриотические темы. Лучшие сочинения этого времени — кантаты С. Прокофьева «Александр Невский» и «К ХХ-</w:t>
      </w:r>
      <w:proofErr w:type="spellStart"/>
      <w:r w:rsidRPr="00B653DF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B653DF">
        <w:rPr>
          <w:rFonts w:ascii="Times New Roman" w:hAnsi="Times New Roman" w:cs="Times New Roman"/>
          <w:sz w:val="28"/>
          <w:szCs w:val="28"/>
        </w:rPr>
        <w:t xml:space="preserve"> Октября», оратория Ю. </w:t>
      </w:r>
      <w:proofErr w:type="spellStart"/>
      <w:r w:rsidRPr="00B653DF">
        <w:rPr>
          <w:rFonts w:ascii="Times New Roman" w:hAnsi="Times New Roman" w:cs="Times New Roman"/>
          <w:sz w:val="28"/>
          <w:szCs w:val="28"/>
        </w:rPr>
        <w:t>Шапорина</w:t>
      </w:r>
      <w:proofErr w:type="spellEnd"/>
      <w:r w:rsidRPr="00B653DF">
        <w:rPr>
          <w:rFonts w:ascii="Times New Roman" w:hAnsi="Times New Roman" w:cs="Times New Roman"/>
          <w:sz w:val="28"/>
          <w:szCs w:val="28"/>
        </w:rPr>
        <w:t xml:space="preserve"> «На поле Куликовом».</w:t>
      </w:r>
      <w:r>
        <w:rPr>
          <w:rFonts w:ascii="Times New Roman" w:hAnsi="Times New Roman" w:cs="Times New Roman"/>
          <w:sz w:val="28"/>
          <w:szCs w:val="28"/>
        </w:rPr>
        <w:t xml:space="preserve"> Актуальным событиям были посвящены  написанные в конце 40х – начале 50-х годов оратории «Песнь о лесах» Шостаковича и «На страже мира» Прокофьева. Однако подлинный расцвет кантатно-ораториальных жанров начинается со второй половины 50-х годов и связано в первую очередь с творчеством /Свиридова. </w:t>
      </w:r>
    </w:p>
    <w:p w:rsidR="00B653DF" w:rsidRDefault="00EF537E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537E">
        <w:rPr>
          <w:rFonts w:ascii="Times New Roman" w:hAnsi="Times New Roman" w:cs="Times New Roman"/>
          <w:b/>
          <w:sz w:val="28"/>
          <w:szCs w:val="28"/>
        </w:rPr>
        <w:t>Музыка для детей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F537E">
        <w:rPr>
          <w:rFonts w:ascii="Times New Roman" w:hAnsi="Times New Roman" w:cs="Times New Roman"/>
          <w:sz w:val="28"/>
          <w:szCs w:val="28"/>
        </w:rPr>
        <w:t xml:space="preserve"> Громадный скачок сделала после 1917 года детская музыка. Это направление музыкальной культуры проявилось в первую очередь в творчестве крупнейших композиторов — Прокофьева, Шостаковича, Хача</w:t>
      </w:r>
      <w:r w:rsidR="00743EAC">
        <w:rPr>
          <w:rFonts w:ascii="Times New Roman" w:hAnsi="Times New Roman" w:cs="Times New Roman"/>
          <w:sz w:val="28"/>
          <w:szCs w:val="28"/>
        </w:rPr>
        <w:t>т</w:t>
      </w:r>
      <w:r w:rsidRPr="00EF537E">
        <w:rPr>
          <w:rFonts w:ascii="Times New Roman" w:hAnsi="Times New Roman" w:cs="Times New Roman"/>
          <w:sz w:val="28"/>
          <w:szCs w:val="28"/>
        </w:rPr>
        <w:t xml:space="preserve">уряна,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. </w:t>
      </w:r>
      <w:r w:rsidRPr="00EF537E">
        <w:rPr>
          <w:rFonts w:ascii="Times New Roman" w:hAnsi="Times New Roman" w:cs="Times New Roman"/>
          <w:sz w:val="28"/>
          <w:szCs w:val="28"/>
        </w:rPr>
        <w:lastRenderedPageBreak/>
        <w:t xml:space="preserve">Наряду с ними появилась плеяда талантливых композиторов, детская тема для которых оказалась определяющей в их творчестве. Это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М.Красев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М.Иорданский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, 3.Левина,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Л.Половинкин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Н.Раков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М.Раухвергер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537E">
        <w:rPr>
          <w:rFonts w:ascii="Times New Roman" w:hAnsi="Times New Roman" w:cs="Times New Roman"/>
          <w:sz w:val="28"/>
          <w:szCs w:val="28"/>
        </w:rPr>
        <w:t>А.Филиппенко</w:t>
      </w:r>
      <w:proofErr w:type="spellEnd"/>
      <w:r w:rsidRPr="00EF537E">
        <w:rPr>
          <w:rFonts w:ascii="Times New Roman" w:hAnsi="Times New Roman" w:cs="Times New Roman"/>
          <w:sz w:val="28"/>
          <w:szCs w:val="28"/>
        </w:rPr>
        <w:t xml:space="preserve"> и другие. Детская музыка вышла за пределы фортепианной и вокальной миниатюры, преобладавшей в дореволюционное время, в большой и увлекательный мир опер, балетов, симфоний, концертов, кантат, массовой песни. Композиторы не только сочиняли детскую музыку, но и принимали самое активное участие в музыкальной жизни детей, стремились научить детей языку музыки, сделать ее для них необходимой, превратить в самого близкого друга. В городах и селах открывались музыкальные школы, студии, устраивались концерты лекции, проводились смотры музыкальной самодеятельности, конкурсы, олимпиады. В академических оперных театрах появился детский репертуар.</w:t>
      </w:r>
      <w:r w:rsidR="00B653DF">
        <w:rPr>
          <w:rFonts w:ascii="Times New Roman" w:hAnsi="Times New Roman" w:cs="Times New Roman"/>
          <w:sz w:val="28"/>
          <w:szCs w:val="28"/>
        </w:rPr>
        <w:t xml:space="preserve"> </w:t>
      </w:r>
      <w:r w:rsidRPr="00EF537E">
        <w:rPr>
          <w:rFonts w:ascii="Times New Roman" w:hAnsi="Times New Roman" w:cs="Times New Roman"/>
          <w:sz w:val="28"/>
          <w:szCs w:val="28"/>
        </w:rPr>
        <w:t xml:space="preserve">Уже в 1918 году Наталья Ильинична Сац основала театр для детей. Она же явилась основателем первого детского театра оперы и балета, ныне носящего ее имя. </w:t>
      </w:r>
    </w:p>
    <w:p w:rsidR="00EF537E" w:rsidRDefault="00B653DF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537E" w:rsidRPr="00EF537E">
        <w:rPr>
          <w:rFonts w:ascii="Times New Roman" w:hAnsi="Times New Roman" w:cs="Times New Roman"/>
          <w:sz w:val="28"/>
          <w:szCs w:val="28"/>
        </w:rPr>
        <w:t xml:space="preserve">Среди отечественных музыкантов, посвятивших свою творческую жизнь детям, особое место занимает Дмитрий Борисович </w:t>
      </w:r>
      <w:proofErr w:type="spellStart"/>
      <w:r w:rsidR="00EF537E" w:rsidRPr="00EF537E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EF537E" w:rsidRPr="00EF537E">
        <w:rPr>
          <w:rFonts w:ascii="Times New Roman" w:hAnsi="Times New Roman" w:cs="Times New Roman"/>
          <w:sz w:val="28"/>
          <w:szCs w:val="28"/>
        </w:rPr>
        <w:t xml:space="preserve"> (1904– 1987), композитор, исполнитель, общественный деятель, вице президент Между народного общества по музыкальному воспитанию детей. Молодежной теме </w:t>
      </w:r>
      <w:proofErr w:type="spellStart"/>
      <w:r w:rsidR="00EF537E" w:rsidRPr="00EF537E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EF537E" w:rsidRPr="00EF537E">
        <w:rPr>
          <w:rFonts w:ascii="Times New Roman" w:hAnsi="Times New Roman" w:cs="Times New Roman"/>
          <w:sz w:val="28"/>
          <w:szCs w:val="28"/>
        </w:rPr>
        <w:t xml:space="preserve"> посвятил большое количество произведений в разных жанрах. Они раскрывают мир детских и юношеских образов, мечтательных и трогательных, бойких и веселых, воплощают романтику юности, ее кипучую энергию. “Ни один композитор, художник, литератор не имеет права забывать о детях! Если каждый из нас часть своего талан та посвятит детям, то тем самым он выполнит святой человеческий долг”. Эти слова </w:t>
      </w:r>
      <w:proofErr w:type="spellStart"/>
      <w:r w:rsidR="00EF537E" w:rsidRPr="00EF537E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="00EF537E" w:rsidRPr="00EF537E">
        <w:rPr>
          <w:rFonts w:ascii="Times New Roman" w:hAnsi="Times New Roman" w:cs="Times New Roman"/>
          <w:sz w:val="28"/>
          <w:szCs w:val="28"/>
        </w:rPr>
        <w:t xml:space="preserve"> стали девизом всей его подвижнической жизни.</w:t>
      </w:r>
    </w:p>
    <w:p w:rsidR="00B653DF" w:rsidRDefault="00B653DF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B653DF" w:rsidRDefault="00B653DF" w:rsidP="00EF5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читать, сделать краткий конспект, сделать тест№1, слушать музыку</w:t>
      </w:r>
    </w:p>
    <w:sectPr w:rsidR="00B653DF" w:rsidSect="003F55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A1"/>
    <w:rsid w:val="00316119"/>
    <w:rsid w:val="003F55A1"/>
    <w:rsid w:val="00683B37"/>
    <w:rsid w:val="00743EAC"/>
    <w:rsid w:val="00B653DF"/>
    <w:rsid w:val="00EF537E"/>
    <w:rsid w:val="00F7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3547</Words>
  <Characters>20219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2020-11-13T05:13:00Z</dcterms:created>
  <dcterms:modified xsi:type="dcterms:W3CDTF">2020-11-18T10:31:00Z</dcterms:modified>
</cp:coreProperties>
</file>