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46" w:rsidRDefault="00D70B1C" w:rsidP="00C51595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3</w:t>
      </w:r>
      <w:r w:rsidR="00C51595" w:rsidRPr="00C51595">
        <w:rPr>
          <w:rFonts w:asciiTheme="majorHAnsi" w:hAnsiTheme="majorHAnsi"/>
          <w:b/>
          <w:sz w:val="28"/>
          <w:szCs w:val="28"/>
        </w:rPr>
        <w:t>.</w:t>
      </w:r>
    </w:p>
    <w:p w:rsidR="00636E50" w:rsidRDefault="00D97D4B" w:rsidP="00D97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1595">
        <w:rPr>
          <w:sz w:val="28"/>
          <w:szCs w:val="28"/>
        </w:rPr>
        <w:t xml:space="preserve">Добрый день ребята! </w:t>
      </w:r>
      <w:r w:rsidR="00D70B1C">
        <w:rPr>
          <w:sz w:val="28"/>
          <w:szCs w:val="28"/>
        </w:rPr>
        <w:t xml:space="preserve">Сегодня мы заканчиваем изучение </w:t>
      </w:r>
      <w:r w:rsidR="00C51595">
        <w:rPr>
          <w:sz w:val="28"/>
          <w:szCs w:val="28"/>
        </w:rPr>
        <w:t xml:space="preserve"> </w:t>
      </w:r>
      <w:r w:rsidR="00D70B1C">
        <w:rPr>
          <w:sz w:val="28"/>
          <w:szCs w:val="28"/>
        </w:rPr>
        <w:t xml:space="preserve">большой главы </w:t>
      </w:r>
      <w:r w:rsidR="00D70B1C">
        <w:rPr>
          <w:b/>
          <w:sz w:val="28"/>
          <w:szCs w:val="28"/>
        </w:rPr>
        <w:t>«Музыкальный</w:t>
      </w:r>
      <w:r w:rsidR="00C51595" w:rsidRPr="004B0590">
        <w:rPr>
          <w:b/>
          <w:sz w:val="28"/>
          <w:szCs w:val="28"/>
        </w:rPr>
        <w:t xml:space="preserve"> фольклор башкирского народа»</w:t>
      </w:r>
      <w:r w:rsidR="00D70B1C">
        <w:rPr>
          <w:sz w:val="28"/>
          <w:szCs w:val="28"/>
        </w:rPr>
        <w:t xml:space="preserve"> и познакомимся с тремя небольшими темами. </w:t>
      </w:r>
      <w:r>
        <w:rPr>
          <w:sz w:val="28"/>
          <w:szCs w:val="28"/>
        </w:rPr>
        <w:t xml:space="preserve">Записываем </w:t>
      </w:r>
      <w:r w:rsidR="00D70B1C">
        <w:rPr>
          <w:sz w:val="28"/>
          <w:szCs w:val="28"/>
        </w:rPr>
        <w:t xml:space="preserve">темы </w:t>
      </w:r>
      <w:r>
        <w:rPr>
          <w:sz w:val="28"/>
          <w:szCs w:val="28"/>
        </w:rPr>
        <w:t>в тетрадь</w:t>
      </w:r>
      <w:r w:rsidR="009F1BA3">
        <w:rPr>
          <w:sz w:val="28"/>
          <w:szCs w:val="28"/>
        </w:rPr>
        <w:t xml:space="preserve">  и пишем краткий конспект</w:t>
      </w:r>
      <w:r w:rsidR="00636E50">
        <w:rPr>
          <w:sz w:val="28"/>
          <w:szCs w:val="28"/>
        </w:rPr>
        <w:t xml:space="preserve">: </w:t>
      </w:r>
    </w:p>
    <w:p w:rsidR="00636E50" w:rsidRPr="006C1BA2" w:rsidRDefault="00CF3E44" w:rsidP="00636E50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Узляу</w:t>
      </w:r>
      <w:r w:rsidR="00D97D4B" w:rsidRPr="006C1BA2">
        <w:rPr>
          <w:rFonts w:asciiTheme="majorHAnsi" w:hAnsiTheme="majorHAnsi"/>
          <w:b/>
          <w:sz w:val="28"/>
          <w:szCs w:val="28"/>
        </w:rPr>
        <w:t>.</w:t>
      </w:r>
    </w:p>
    <w:p w:rsidR="00D36FCC" w:rsidRDefault="00D36FCC" w:rsidP="00D36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Узляу относится к древним формам многоголосного исполнительского искусства. Это двухголосное гортанное пение, характерное для тюркских и монголоязычных народов (башкир, монголов, тувинцев, якутов и т.д.). В народе такое пение называют «игра горлом», «пение-свист», «подражание игре на кубызе». </w:t>
      </w:r>
    </w:p>
    <w:p w:rsidR="00D36FCC" w:rsidRDefault="00D36FCC" w:rsidP="00D36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Исследователи  </w:t>
      </w:r>
      <w:r w:rsidR="00CF3E44">
        <w:rPr>
          <w:sz w:val="28"/>
          <w:szCs w:val="28"/>
        </w:rPr>
        <w:t>узляу</w:t>
      </w:r>
      <w:r>
        <w:rPr>
          <w:sz w:val="28"/>
          <w:szCs w:val="28"/>
        </w:rPr>
        <w:t xml:space="preserve"> выдвигают спорные толкования. Од</w:t>
      </w:r>
      <w:r w:rsidR="00CF3E44">
        <w:rPr>
          <w:sz w:val="28"/>
          <w:szCs w:val="28"/>
        </w:rPr>
        <w:t>ни говорят о происхождении узляу</w:t>
      </w:r>
      <w:r>
        <w:rPr>
          <w:sz w:val="28"/>
          <w:szCs w:val="28"/>
        </w:rPr>
        <w:t xml:space="preserve"> из шаманской практики. Другие связывают появление узляу с процессом приручения диких животных, когда охотникам приходилось издавать подражательные звуки. В наше время данный вид исполнительского искусства стал очень редким явлением. </w:t>
      </w:r>
    </w:p>
    <w:p w:rsidR="00D36FCC" w:rsidRDefault="00CF3E44" w:rsidP="00D36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Приёмы узляу</w:t>
      </w:r>
      <w:r w:rsidR="00D36FCC">
        <w:rPr>
          <w:sz w:val="28"/>
          <w:szCs w:val="28"/>
        </w:rPr>
        <w:t xml:space="preserve"> </w:t>
      </w:r>
      <w:r w:rsidR="006C1BA2">
        <w:rPr>
          <w:sz w:val="28"/>
          <w:szCs w:val="28"/>
        </w:rPr>
        <w:t xml:space="preserve">нередко </w:t>
      </w:r>
      <w:r w:rsidR="00D36FCC">
        <w:rPr>
          <w:sz w:val="28"/>
          <w:szCs w:val="28"/>
        </w:rPr>
        <w:t xml:space="preserve">используются при игре на курае и кубызе. </w:t>
      </w:r>
    </w:p>
    <w:p w:rsidR="00D36FCC" w:rsidRPr="006C1BA2" w:rsidRDefault="00CF3E44" w:rsidP="006C1BA2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Послушайте пример</w:t>
      </w:r>
      <w:r w:rsidR="002C32B7">
        <w:rPr>
          <w:sz w:val="28"/>
          <w:szCs w:val="28"/>
        </w:rPr>
        <w:t xml:space="preserve">:  </w:t>
      </w:r>
      <w:r w:rsidR="002C32B7" w:rsidRPr="002C32B7">
        <w:rPr>
          <w:b/>
          <w:sz w:val="28"/>
          <w:szCs w:val="28"/>
        </w:rPr>
        <w:t xml:space="preserve">Узляу Порт  </w:t>
      </w:r>
      <w:r w:rsidR="0095407C">
        <w:rPr>
          <w:b/>
          <w:sz w:val="28"/>
          <w:szCs w:val="28"/>
        </w:rPr>
        <w:t xml:space="preserve">- </w:t>
      </w:r>
      <w:r w:rsidR="002C32B7" w:rsidRPr="002C32B7">
        <w:rPr>
          <w:b/>
          <w:sz w:val="28"/>
          <w:szCs w:val="28"/>
        </w:rPr>
        <w:t>Артур</w:t>
      </w:r>
      <w:r w:rsidR="002C32B7">
        <w:rPr>
          <w:sz w:val="28"/>
          <w:szCs w:val="28"/>
        </w:rPr>
        <w:t xml:space="preserve"> </w:t>
      </w:r>
      <w:r w:rsidR="006C1BA2">
        <w:rPr>
          <w:sz w:val="28"/>
          <w:szCs w:val="28"/>
        </w:rPr>
        <w:t xml:space="preserve">.          </w:t>
      </w:r>
    </w:p>
    <w:p w:rsidR="00D36FCC" w:rsidRPr="006C1BA2" w:rsidRDefault="00D36FCC" w:rsidP="00D36FCC">
      <w:pPr>
        <w:pStyle w:val="a7"/>
        <w:rPr>
          <w:rFonts w:asciiTheme="majorHAnsi" w:hAnsiTheme="majorHAnsi" w:cs="Times New Roman"/>
          <w:sz w:val="24"/>
          <w:szCs w:val="24"/>
        </w:rPr>
      </w:pPr>
    </w:p>
    <w:p w:rsidR="00D36FCC" w:rsidRDefault="00D36FCC" w:rsidP="00D36FCC">
      <w:pPr>
        <w:pStyle w:val="a7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6C1BA2">
        <w:rPr>
          <w:rFonts w:asciiTheme="majorHAnsi" w:hAnsiTheme="majorHAnsi" w:cs="Times New Roman"/>
          <w:b/>
          <w:sz w:val="28"/>
          <w:szCs w:val="28"/>
        </w:rPr>
        <w:t xml:space="preserve"> Народная песня в профессиональной музыке.</w:t>
      </w:r>
    </w:p>
    <w:p w:rsidR="00D36FCC" w:rsidRPr="0024502F" w:rsidRDefault="0024502F" w:rsidP="006C1BA2">
      <w:pPr>
        <w:rPr>
          <w:rFonts w:cs="Times New Roman"/>
          <w:sz w:val="28"/>
          <w:szCs w:val="28"/>
        </w:rPr>
      </w:pPr>
      <w:r w:rsidRPr="0024502F">
        <w:rPr>
          <w:rFonts w:cs="Times New Roman"/>
          <w:sz w:val="28"/>
          <w:szCs w:val="28"/>
        </w:rPr>
        <w:t xml:space="preserve">          </w:t>
      </w:r>
      <w:r w:rsidR="006C1BA2" w:rsidRPr="0024502F">
        <w:rPr>
          <w:rFonts w:cs="Times New Roman"/>
          <w:sz w:val="28"/>
          <w:szCs w:val="28"/>
        </w:rPr>
        <w:t>Народная музыка сыграла большую роль в процессе становления и роста профессионального музыкального искусства в республике.</w:t>
      </w:r>
    </w:p>
    <w:p w:rsidR="00D36FCC" w:rsidRDefault="0024502F" w:rsidP="0024502F">
      <w:pPr>
        <w:pStyle w:val="a7"/>
        <w:ind w:left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6FCC" w:rsidRPr="0024502F">
        <w:rPr>
          <w:rFonts w:cs="Times New Roman"/>
          <w:sz w:val="28"/>
          <w:szCs w:val="28"/>
        </w:rPr>
        <w:t xml:space="preserve">На этапе становления профессиональной музыки композиторы, используя песенный и инструментальный </w:t>
      </w:r>
      <w:r>
        <w:rPr>
          <w:rFonts w:cs="Times New Roman"/>
          <w:sz w:val="28"/>
          <w:szCs w:val="28"/>
        </w:rPr>
        <w:t xml:space="preserve">народный </w:t>
      </w:r>
      <w:r w:rsidR="00D36FCC" w:rsidRPr="0024502F">
        <w:rPr>
          <w:rFonts w:cs="Times New Roman"/>
          <w:sz w:val="28"/>
          <w:szCs w:val="28"/>
        </w:rPr>
        <w:t xml:space="preserve">материал, создавали небольшие пьесы, делали фольклорные обработки. Композиторы – </w:t>
      </w:r>
      <w:r>
        <w:rPr>
          <w:rFonts w:cs="Times New Roman"/>
          <w:b/>
          <w:sz w:val="28"/>
          <w:szCs w:val="28"/>
        </w:rPr>
        <w:t>М.М.</w:t>
      </w:r>
      <w:r w:rsidR="00D36FCC" w:rsidRPr="0024502F">
        <w:rPr>
          <w:rFonts w:cs="Times New Roman"/>
          <w:b/>
          <w:sz w:val="28"/>
          <w:szCs w:val="28"/>
        </w:rPr>
        <w:t>Валеев, Г.С. Альмухаметов, С. Х. Габяши, К. Ю. Рахимов, А.С. Ключарев</w:t>
      </w:r>
      <w:r w:rsidR="00D36FCC" w:rsidRPr="0024502F">
        <w:rPr>
          <w:rFonts w:cs="Times New Roman"/>
          <w:sz w:val="28"/>
          <w:szCs w:val="28"/>
        </w:rPr>
        <w:t xml:space="preserve"> в своих сочинениях</w:t>
      </w:r>
      <w:r>
        <w:rPr>
          <w:rFonts w:cs="Times New Roman"/>
          <w:sz w:val="28"/>
          <w:szCs w:val="28"/>
        </w:rPr>
        <w:t xml:space="preserve"> осваивали классические формы, приемы развития и </w:t>
      </w:r>
      <w:r w:rsidR="00D36FCC" w:rsidRPr="0024502F">
        <w:rPr>
          <w:rFonts w:cs="Times New Roman"/>
          <w:sz w:val="28"/>
          <w:szCs w:val="28"/>
        </w:rPr>
        <w:t xml:space="preserve"> стремились подчеркнуть национальный колорит музыки.</w:t>
      </w:r>
    </w:p>
    <w:p w:rsidR="0024502F" w:rsidRPr="0024502F" w:rsidRDefault="0024502F" w:rsidP="0024502F">
      <w:pPr>
        <w:pStyle w:val="a7"/>
        <w:ind w:left="0"/>
        <w:jc w:val="both"/>
        <w:rPr>
          <w:rFonts w:cs="Times New Roman"/>
          <w:sz w:val="28"/>
          <w:szCs w:val="28"/>
        </w:rPr>
      </w:pPr>
    </w:p>
    <w:p w:rsidR="00D36FCC" w:rsidRDefault="00D36FCC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24502F">
        <w:rPr>
          <w:rFonts w:cs="Times New Roman"/>
          <w:i/>
          <w:sz w:val="28"/>
          <w:szCs w:val="28"/>
        </w:rPr>
        <w:t xml:space="preserve">В </w:t>
      </w:r>
      <w:r w:rsidRPr="0024502F">
        <w:rPr>
          <w:rFonts w:cs="Times New Roman"/>
          <w:b/>
          <w:sz w:val="28"/>
          <w:szCs w:val="28"/>
        </w:rPr>
        <w:t>фортепианных и инструментальных обработках</w:t>
      </w:r>
      <w:r w:rsidRPr="0024502F">
        <w:rPr>
          <w:rFonts w:cs="Times New Roman"/>
          <w:sz w:val="28"/>
          <w:szCs w:val="28"/>
        </w:rPr>
        <w:t xml:space="preserve"> танцевальных мелодий применялись интонационно - ладовые, метроритмические закономерности народного мелоса, своеобразная трактовка жанров и форм </w:t>
      </w:r>
      <w:r w:rsidRPr="0024502F">
        <w:rPr>
          <w:rFonts w:cs="Times New Roman"/>
          <w:sz w:val="28"/>
          <w:szCs w:val="28"/>
        </w:rPr>
        <w:lastRenderedPageBreak/>
        <w:t>народного искусства. Таковы фортепианные обработки М. Валеева «Перовский», Р. Сальманова «Вороной иноходец», Х. Заимова «Салават». Инструментальные обработки для ансамбля народных ин</w:t>
      </w:r>
      <w:r w:rsidR="0024502F">
        <w:rPr>
          <w:rFonts w:cs="Times New Roman"/>
          <w:sz w:val="28"/>
          <w:szCs w:val="28"/>
        </w:rPr>
        <w:t>струментов: К.</w:t>
      </w:r>
      <w:r w:rsidRPr="0024502F">
        <w:rPr>
          <w:rFonts w:cs="Times New Roman"/>
          <w:sz w:val="28"/>
          <w:szCs w:val="28"/>
        </w:rPr>
        <w:t>Рахимов и Т. Каримов «Зарифа», «Семь девушек», «Гульназира».</w:t>
      </w:r>
    </w:p>
    <w:p w:rsidR="0024502F" w:rsidRPr="0024502F" w:rsidRDefault="0024502F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</w:p>
    <w:p w:rsidR="00D36FCC" w:rsidRPr="0024502F" w:rsidRDefault="00D36FCC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24502F">
        <w:rPr>
          <w:rFonts w:cs="Times New Roman"/>
          <w:b/>
          <w:sz w:val="28"/>
          <w:szCs w:val="28"/>
        </w:rPr>
        <w:t>В крупных жанрах</w:t>
      </w:r>
      <w:r w:rsidRPr="0024502F">
        <w:rPr>
          <w:rFonts w:cs="Times New Roman"/>
          <w:i/>
          <w:sz w:val="28"/>
          <w:szCs w:val="28"/>
        </w:rPr>
        <w:t xml:space="preserve"> </w:t>
      </w:r>
      <w:r w:rsidRPr="0024502F">
        <w:rPr>
          <w:rFonts w:cs="Times New Roman"/>
          <w:sz w:val="28"/>
          <w:szCs w:val="28"/>
        </w:rPr>
        <w:t>– концертах, симфонических сочинениях, композиторы оригинально преподно</w:t>
      </w:r>
      <w:r w:rsidR="0024502F">
        <w:rPr>
          <w:rFonts w:cs="Times New Roman"/>
          <w:sz w:val="28"/>
          <w:szCs w:val="28"/>
        </w:rPr>
        <w:t>сят мелодические пласты «озон кюй» и «кысĸа ĸю</w:t>
      </w:r>
      <w:r w:rsidRPr="0024502F">
        <w:rPr>
          <w:rFonts w:cs="Times New Roman"/>
          <w:sz w:val="28"/>
          <w:szCs w:val="28"/>
        </w:rPr>
        <w:t xml:space="preserve">й», а также хорошо сочетают народные формы с классическими, обогащая достижениями ХХ века. К ним относятся произведения З. Исмагилова «Увертюра на две башкирские песни», Х. Ахметова «Башкирская лирическая сюита», Р. Муртазина «Праздничная симфониетта». </w:t>
      </w:r>
    </w:p>
    <w:p w:rsidR="0024502F" w:rsidRPr="0024502F" w:rsidRDefault="00D36FCC" w:rsidP="0095407C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24502F">
        <w:rPr>
          <w:rFonts w:cs="Times New Roman"/>
          <w:sz w:val="28"/>
          <w:szCs w:val="28"/>
        </w:rPr>
        <w:t>В наши дни композиторы республики используют полиладовость, хроматическую систему, сложные аккордовые построения. Таковы сочинения С. Низаметдинова – вокальная симфония «Разговор с Салаватом», Лейлы Исмагиловой «Такташ-симфония», Р. Хасанова симфоническая поэма «Сибай».</w:t>
      </w:r>
    </w:p>
    <w:p w:rsidR="00D36FCC" w:rsidRPr="00CF3E44" w:rsidRDefault="00D36FCC" w:rsidP="00CF3E44">
      <w:pPr>
        <w:rPr>
          <w:rFonts w:ascii="Times New Roman" w:hAnsi="Times New Roman" w:cs="Times New Roman"/>
          <w:b/>
          <w:sz w:val="24"/>
          <w:szCs w:val="24"/>
        </w:rPr>
      </w:pPr>
    </w:p>
    <w:p w:rsidR="00D36FCC" w:rsidRDefault="00D36FCC" w:rsidP="00D36FCC">
      <w:pPr>
        <w:pStyle w:val="a7"/>
        <w:ind w:left="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6FCC" w:rsidRDefault="00D36FCC" w:rsidP="00D36FCC">
      <w:pPr>
        <w:pStyle w:val="a7"/>
        <w:ind w:left="0" w:firstLine="720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24502F">
        <w:rPr>
          <w:rFonts w:asciiTheme="majorHAnsi" w:hAnsiTheme="majorHAnsi" w:cs="Times New Roman"/>
          <w:b/>
          <w:sz w:val="28"/>
          <w:szCs w:val="28"/>
        </w:rPr>
        <w:t xml:space="preserve">Х. </w:t>
      </w:r>
      <w:r w:rsidR="0024502F">
        <w:rPr>
          <w:rFonts w:asciiTheme="majorHAnsi" w:hAnsiTheme="majorHAnsi" w:cs="Times New Roman"/>
          <w:b/>
          <w:sz w:val="28"/>
          <w:szCs w:val="28"/>
        </w:rPr>
        <w:t xml:space="preserve">Ф. </w:t>
      </w:r>
      <w:r w:rsidRPr="0024502F">
        <w:rPr>
          <w:rFonts w:asciiTheme="majorHAnsi" w:hAnsiTheme="majorHAnsi" w:cs="Times New Roman"/>
          <w:b/>
          <w:sz w:val="28"/>
          <w:szCs w:val="28"/>
        </w:rPr>
        <w:t>Ахметов «Фантазия на тему башкирской народной песни «Буранбай» для скрипки и фортепиано».</w:t>
      </w:r>
    </w:p>
    <w:p w:rsidR="0024502F" w:rsidRPr="0024502F" w:rsidRDefault="0024502F" w:rsidP="00D36FCC">
      <w:pPr>
        <w:pStyle w:val="a7"/>
        <w:ind w:left="0" w:firstLine="720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CF3E44" w:rsidRDefault="00D36FCC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24502F">
        <w:rPr>
          <w:rFonts w:cs="Times New Roman"/>
          <w:sz w:val="28"/>
          <w:szCs w:val="28"/>
        </w:rPr>
        <w:t xml:space="preserve">В основе этого сочинения широко известная в южных и юго-восточных районах республики протяжная лирическая песня «Буранбай». </w:t>
      </w:r>
    </w:p>
    <w:p w:rsidR="00CF3E44" w:rsidRDefault="00CF3E44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преданию, старшина волости Буранбай Котосов активно выступал против царского режима и местных властей. Он был незаконно обвинён и сослан в Сибирь. Оттуда он писал письма в родную деревню. Песня «Буранбай» о несчастной судьбе человека.</w:t>
      </w:r>
    </w:p>
    <w:p w:rsidR="00D36FCC" w:rsidRDefault="00D36FCC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  <w:r w:rsidRPr="0024502F">
        <w:rPr>
          <w:rFonts w:cs="Times New Roman"/>
          <w:sz w:val="28"/>
          <w:szCs w:val="28"/>
        </w:rPr>
        <w:t xml:space="preserve">Фантазия написана в 3-х частной форме, открывается медленным </w:t>
      </w:r>
      <w:r w:rsidR="00CF3E44">
        <w:rPr>
          <w:rFonts w:cs="Times New Roman"/>
          <w:sz w:val="28"/>
          <w:szCs w:val="28"/>
        </w:rPr>
        <w:t xml:space="preserve">фортепианным </w:t>
      </w:r>
      <w:r w:rsidRPr="0024502F">
        <w:rPr>
          <w:rFonts w:cs="Times New Roman"/>
          <w:sz w:val="28"/>
          <w:szCs w:val="28"/>
        </w:rPr>
        <w:t xml:space="preserve">вступлением. В крайних частях у солирующей скрипки звучат печальные интонации основной темы, а среднем разделе </w:t>
      </w:r>
      <w:r w:rsidR="00CF3E44">
        <w:rPr>
          <w:rFonts w:cs="Times New Roman"/>
          <w:sz w:val="28"/>
          <w:szCs w:val="28"/>
        </w:rPr>
        <w:t xml:space="preserve">наступает просветление, </w:t>
      </w:r>
      <w:r w:rsidRPr="0024502F">
        <w:rPr>
          <w:rFonts w:cs="Times New Roman"/>
          <w:sz w:val="28"/>
          <w:szCs w:val="28"/>
        </w:rPr>
        <w:t>появляются элемент</w:t>
      </w:r>
      <w:r w:rsidR="00CF3E44">
        <w:rPr>
          <w:rFonts w:cs="Times New Roman"/>
          <w:sz w:val="28"/>
          <w:szCs w:val="28"/>
        </w:rPr>
        <w:t>ы</w:t>
      </w:r>
      <w:r w:rsidRPr="0024502F">
        <w:rPr>
          <w:rFonts w:cs="Times New Roman"/>
          <w:sz w:val="28"/>
          <w:szCs w:val="28"/>
        </w:rPr>
        <w:t xml:space="preserve"> танцевальности в мажорном ладу.</w:t>
      </w:r>
      <w:r w:rsidR="00CF3E44">
        <w:rPr>
          <w:rFonts w:cs="Times New Roman"/>
          <w:sz w:val="28"/>
          <w:szCs w:val="28"/>
        </w:rPr>
        <w:t xml:space="preserve"> Возможно, это светлые воспоминания героя о родной земле и дорогих сердцу людях.</w:t>
      </w:r>
    </w:p>
    <w:p w:rsidR="0085016C" w:rsidRDefault="0085016C" w:rsidP="0024502F">
      <w:pPr>
        <w:pStyle w:val="a7"/>
        <w:ind w:left="0" w:firstLine="720"/>
        <w:jc w:val="both"/>
        <w:rPr>
          <w:rFonts w:cs="Times New Roman"/>
          <w:sz w:val="28"/>
          <w:szCs w:val="28"/>
        </w:rPr>
      </w:pPr>
    </w:p>
    <w:p w:rsidR="006B52A8" w:rsidRDefault="0085016C" w:rsidP="002A543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</w:t>
      </w:r>
      <w:r w:rsidRPr="0085016C">
        <w:rPr>
          <w:rFonts w:cs="Times New Roman"/>
          <w:sz w:val="28"/>
          <w:szCs w:val="28"/>
        </w:rPr>
        <w:t>Послушайте музыкальные примеры в группе «ватсапп».</w:t>
      </w:r>
    </w:p>
    <w:p w:rsidR="006B52A8" w:rsidRDefault="006B52A8" w:rsidP="002A543B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 </w:t>
      </w:r>
      <w:r w:rsidR="0085016C">
        <w:rPr>
          <w:rFonts w:cs="Times New Roman"/>
          <w:sz w:val="28"/>
          <w:szCs w:val="28"/>
        </w:rPr>
        <w:t xml:space="preserve">       </w:t>
      </w:r>
      <w:r>
        <w:rPr>
          <w:rFonts w:cs="Times New Roman"/>
          <w:sz w:val="28"/>
          <w:szCs w:val="28"/>
        </w:rPr>
        <w:t xml:space="preserve"> Теперь</w:t>
      </w:r>
      <w:r w:rsidR="00284CA5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вспомним пройденное и напишем </w:t>
      </w:r>
      <w:r w:rsidRPr="006B52A8">
        <w:rPr>
          <w:rFonts w:cs="Times New Roman"/>
          <w:b/>
          <w:sz w:val="28"/>
          <w:szCs w:val="28"/>
        </w:rPr>
        <w:t>Викторину</w:t>
      </w:r>
      <w:r>
        <w:rPr>
          <w:rFonts w:cs="Times New Roman"/>
          <w:b/>
          <w:sz w:val="28"/>
          <w:szCs w:val="28"/>
        </w:rPr>
        <w:t xml:space="preserve">. </w:t>
      </w:r>
      <w:r>
        <w:rPr>
          <w:rFonts w:cs="Times New Roman"/>
          <w:sz w:val="28"/>
          <w:szCs w:val="28"/>
        </w:rPr>
        <w:t>Запишите</w:t>
      </w:r>
      <w:r w:rsidRPr="006B52A8">
        <w:rPr>
          <w:rFonts w:cs="Times New Roman"/>
          <w:sz w:val="28"/>
          <w:szCs w:val="28"/>
        </w:rPr>
        <w:t xml:space="preserve"> номера в тетрадь</w:t>
      </w:r>
      <w:r>
        <w:rPr>
          <w:rFonts w:cs="Times New Roman"/>
          <w:sz w:val="28"/>
          <w:szCs w:val="28"/>
        </w:rPr>
        <w:t xml:space="preserve"> и рядом укажите номер в викторине:</w:t>
      </w:r>
    </w:p>
    <w:p w:rsidR="006B52A8" w:rsidRDefault="006B52A8" w:rsidP="00E86759">
      <w:pPr>
        <w:pStyle w:val="a7"/>
        <w:jc w:val="both"/>
        <w:rPr>
          <w:rFonts w:cs="Times New Roman"/>
          <w:sz w:val="28"/>
          <w:szCs w:val="28"/>
        </w:rPr>
      </w:pPr>
    </w:p>
    <w:p w:rsidR="006B52A8" w:rsidRDefault="00284CA5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Хатиря</w:t>
      </w:r>
    </w:p>
    <w:p w:rsidR="006B52A8" w:rsidRDefault="00284CA5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Шаль вязала</w:t>
      </w:r>
      <w:r w:rsidR="006B52A8">
        <w:rPr>
          <w:rFonts w:cs="Times New Roman"/>
          <w:sz w:val="28"/>
          <w:szCs w:val="28"/>
        </w:rPr>
        <w:t xml:space="preserve"> </w:t>
      </w:r>
    </w:p>
    <w:p w:rsidR="006B52A8" w:rsidRDefault="00284CA5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Любизар</w:t>
      </w:r>
    </w:p>
    <w:p w:rsidR="006B52A8" w:rsidRPr="00284CA5" w:rsidRDefault="00284CA5" w:rsidP="00284CA5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 w:rsidRPr="00284CA5">
        <w:rPr>
          <w:rFonts w:cs="Times New Roman"/>
          <w:sz w:val="28"/>
          <w:szCs w:val="28"/>
        </w:rPr>
        <w:t>Танец джигитов «Перовский»</w:t>
      </w:r>
    </w:p>
    <w:p w:rsidR="00284CA5" w:rsidRDefault="00284CA5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Порт </w:t>
      </w:r>
      <w:r w:rsidR="00E86759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Артур</w:t>
      </w:r>
    </w:p>
    <w:p w:rsidR="00E86759" w:rsidRDefault="00E86759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Карабай</w:t>
      </w:r>
    </w:p>
    <w:p w:rsidR="00284CA5" w:rsidRPr="006B52A8" w:rsidRDefault="00E86759" w:rsidP="006B52A8">
      <w:pPr>
        <w:pStyle w:val="a7"/>
        <w:numPr>
          <w:ilvl w:val="0"/>
          <w:numId w:val="3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Кара Ю</w:t>
      </w:r>
      <w:r w:rsidR="00284CA5">
        <w:rPr>
          <w:rFonts w:cs="Times New Roman"/>
          <w:sz w:val="28"/>
          <w:szCs w:val="28"/>
        </w:rPr>
        <w:t>рга</w:t>
      </w:r>
    </w:p>
    <w:p w:rsidR="004C1DCF" w:rsidRPr="004C1DCF" w:rsidRDefault="004C1DCF" w:rsidP="00C54285">
      <w:pPr>
        <w:jc w:val="both"/>
        <w:rPr>
          <w:rFonts w:cs="Times New Roman"/>
          <w:b/>
          <w:sz w:val="28"/>
          <w:szCs w:val="28"/>
        </w:rPr>
      </w:pPr>
    </w:p>
    <w:p w:rsidR="00BE0DD5" w:rsidRDefault="00BE0DD5" w:rsidP="00BE0DD5">
      <w:pPr>
        <w:rPr>
          <w:b/>
          <w:sz w:val="28"/>
          <w:szCs w:val="28"/>
        </w:rPr>
      </w:pPr>
      <w:r w:rsidRPr="00BE0DD5">
        <w:rPr>
          <w:b/>
          <w:sz w:val="28"/>
          <w:szCs w:val="28"/>
        </w:rPr>
        <w:t>Присылаем по «ватсапп»</w:t>
      </w:r>
      <w:r>
        <w:rPr>
          <w:b/>
          <w:sz w:val="28"/>
          <w:szCs w:val="28"/>
        </w:rPr>
        <w:t xml:space="preserve"> на т.89191468437</w:t>
      </w:r>
      <w:r w:rsidRPr="00BE0DD5">
        <w:rPr>
          <w:b/>
          <w:sz w:val="28"/>
          <w:szCs w:val="28"/>
        </w:rPr>
        <w:t>:</w:t>
      </w:r>
    </w:p>
    <w:p w:rsidR="00BE0DD5" w:rsidRDefault="00BE0DD5" w:rsidP="00BE0D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Фо-то     </w:t>
      </w:r>
    </w:p>
    <w:p w:rsidR="00BE0DD5" w:rsidRDefault="00BE0DD5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Краткий конспект в тетради;</w:t>
      </w:r>
    </w:p>
    <w:p w:rsidR="00BE0DD5" w:rsidRPr="00BE0DD5" w:rsidRDefault="009711E2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Викторину</w:t>
      </w:r>
      <w:r w:rsidR="00BE0DD5">
        <w:rPr>
          <w:sz w:val="28"/>
          <w:szCs w:val="28"/>
        </w:rPr>
        <w:t>.</w:t>
      </w:r>
    </w:p>
    <w:p w:rsidR="00BE0DD5" w:rsidRPr="004C1DCF" w:rsidRDefault="00BE0DD5" w:rsidP="00BE0DD5">
      <w:pPr>
        <w:pStyle w:val="a7"/>
        <w:rPr>
          <w:sz w:val="28"/>
          <w:szCs w:val="28"/>
        </w:rPr>
      </w:pPr>
    </w:p>
    <w:sectPr w:rsidR="00BE0DD5" w:rsidRPr="004C1DCF" w:rsidSect="0090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00F" w:rsidRDefault="00AC100F" w:rsidP="005F0BF2">
      <w:pPr>
        <w:spacing w:after="0" w:line="240" w:lineRule="auto"/>
      </w:pPr>
      <w:r>
        <w:separator/>
      </w:r>
    </w:p>
  </w:endnote>
  <w:endnote w:type="continuationSeparator" w:id="1">
    <w:p w:rsidR="00AC100F" w:rsidRDefault="00AC100F" w:rsidP="005F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00F" w:rsidRDefault="00AC100F" w:rsidP="005F0BF2">
      <w:pPr>
        <w:spacing w:after="0" w:line="240" w:lineRule="auto"/>
      </w:pPr>
      <w:r>
        <w:separator/>
      </w:r>
    </w:p>
  </w:footnote>
  <w:footnote w:type="continuationSeparator" w:id="1">
    <w:p w:rsidR="00AC100F" w:rsidRDefault="00AC100F" w:rsidP="005F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C4BC4"/>
    <w:multiLevelType w:val="hybridMultilevel"/>
    <w:tmpl w:val="392C9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D2983"/>
    <w:multiLevelType w:val="hybridMultilevel"/>
    <w:tmpl w:val="0B400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B3961"/>
    <w:multiLevelType w:val="hybridMultilevel"/>
    <w:tmpl w:val="8B3E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595"/>
    <w:rsid w:val="00004070"/>
    <w:rsid w:val="00004D8A"/>
    <w:rsid w:val="00010372"/>
    <w:rsid w:val="00071DB5"/>
    <w:rsid w:val="000B07E8"/>
    <w:rsid w:val="001D652E"/>
    <w:rsid w:val="002019B8"/>
    <w:rsid w:val="0024502F"/>
    <w:rsid w:val="00255E8A"/>
    <w:rsid w:val="0026571E"/>
    <w:rsid w:val="00284CA5"/>
    <w:rsid w:val="00291715"/>
    <w:rsid w:val="002A543B"/>
    <w:rsid w:val="002B7078"/>
    <w:rsid w:val="002C32B7"/>
    <w:rsid w:val="002E7BE5"/>
    <w:rsid w:val="00334331"/>
    <w:rsid w:val="003601C3"/>
    <w:rsid w:val="00406012"/>
    <w:rsid w:val="00413C80"/>
    <w:rsid w:val="00460776"/>
    <w:rsid w:val="004B0590"/>
    <w:rsid w:val="004C1DCF"/>
    <w:rsid w:val="005F0BF2"/>
    <w:rsid w:val="00636E50"/>
    <w:rsid w:val="00674B48"/>
    <w:rsid w:val="00691AD6"/>
    <w:rsid w:val="006958C2"/>
    <w:rsid w:val="006B52A8"/>
    <w:rsid w:val="006C1BA2"/>
    <w:rsid w:val="006E569D"/>
    <w:rsid w:val="006F551A"/>
    <w:rsid w:val="0074785D"/>
    <w:rsid w:val="008152B3"/>
    <w:rsid w:val="0085016C"/>
    <w:rsid w:val="00861B57"/>
    <w:rsid w:val="00882903"/>
    <w:rsid w:val="008C63F9"/>
    <w:rsid w:val="00901046"/>
    <w:rsid w:val="00910179"/>
    <w:rsid w:val="00925524"/>
    <w:rsid w:val="0095407C"/>
    <w:rsid w:val="009711E2"/>
    <w:rsid w:val="009D01DA"/>
    <w:rsid w:val="009F1BA3"/>
    <w:rsid w:val="00A712B2"/>
    <w:rsid w:val="00A93950"/>
    <w:rsid w:val="00AC100F"/>
    <w:rsid w:val="00AC3389"/>
    <w:rsid w:val="00AC5CF9"/>
    <w:rsid w:val="00AD3ADA"/>
    <w:rsid w:val="00AD5A47"/>
    <w:rsid w:val="00B749D8"/>
    <w:rsid w:val="00BE0DD5"/>
    <w:rsid w:val="00BE4365"/>
    <w:rsid w:val="00C51595"/>
    <w:rsid w:val="00C54285"/>
    <w:rsid w:val="00CC219E"/>
    <w:rsid w:val="00CF3E44"/>
    <w:rsid w:val="00CF4F36"/>
    <w:rsid w:val="00D36FCC"/>
    <w:rsid w:val="00D70B1C"/>
    <w:rsid w:val="00D97D4B"/>
    <w:rsid w:val="00DF6754"/>
    <w:rsid w:val="00E328EB"/>
    <w:rsid w:val="00E75A96"/>
    <w:rsid w:val="00E86759"/>
    <w:rsid w:val="00EC0A27"/>
    <w:rsid w:val="00ED71E4"/>
    <w:rsid w:val="00F2378C"/>
    <w:rsid w:val="00F72423"/>
    <w:rsid w:val="00FE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BF2"/>
  </w:style>
  <w:style w:type="paragraph" w:styleId="a5">
    <w:name w:val="footer"/>
    <w:basedOn w:val="a"/>
    <w:link w:val="a6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BF2"/>
  </w:style>
  <w:style w:type="paragraph" w:styleId="a7">
    <w:name w:val="List Paragraph"/>
    <w:basedOn w:val="a"/>
    <w:uiPriority w:val="34"/>
    <w:qFormat/>
    <w:rsid w:val="004C1D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1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1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41</cp:revision>
  <dcterms:created xsi:type="dcterms:W3CDTF">2020-09-30T13:15:00Z</dcterms:created>
  <dcterms:modified xsi:type="dcterms:W3CDTF">2020-10-14T15:13:00Z</dcterms:modified>
</cp:coreProperties>
</file>